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FF" w:rsidRPr="001B31BF" w:rsidRDefault="00EB00FF" w:rsidP="00B25FE6">
      <w:pPr>
        <w:rPr>
          <w:rFonts w:ascii="Arial" w:hAnsi="Arial" w:cs="Arial"/>
          <w:b/>
          <w:bCs/>
          <w:sz w:val="20"/>
          <w:szCs w:val="20"/>
        </w:rPr>
      </w:pPr>
      <w:r w:rsidRPr="001B31BF">
        <w:rPr>
          <w:rFonts w:ascii="Arial" w:hAnsi="Arial" w:cs="Arial"/>
          <w:b/>
          <w:bCs/>
          <w:sz w:val="20"/>
          <w:szCs w:val="20"/>
        </w:rPr>
        <w:t>Tabulka: Výsledky analýz burčáku (20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1B31BF">
        <w:rPr>
          <w:rFonts w:ascii="Arial" w:hAnsi="Arial" w:cs="Arial"/>
          <w:b/>
          <w:bCs/>
          <w:sz w:val="20"/>
          <w:szCs w:val="20"/>
        </w:rPr>
        <w:t>)</w:t>
      </w:r>
    </w:p>
    <w:p w:rsidR="00EB00FF" w:rsidRDefault="00EB00FF" w:rsidP="00B25FE6">
      <w:pPr>
        <w:spacing w:after="240" w:line="240" w:lineRule="auto"/>
        <w:ind w:left="-851" w:firstLine="851"/>
        <w:rPr>
          <w:rFonts w:ascii="Arial" w:hAnsi="Arial" w:cs="Arial"/>
          <w:i/>
          <w:iCs/>
          <w:sz w:val="20"/>
          <w:szCs w:val="20"/>
          <w:lang w:eastAsia="cs-CZ"/>
        </w:rPr>
      </w:pPr>
      <w:r w:rsidRPr="00D828D0">
        <w:rPr>
          <w:rFonts w:ascii="Arial" w:hAnsi="Arial" w:cs="Arial"/>
          <w:i/>
          <w:iCs/>
          <w:sz w:val="20"/>
          <w:szCs w:val="20"/>
          <w:lang w:eastAsia="cs-CZ"/>
        </w:rPr>
        <w:t>Pozn.: SZPI odebírala vzorky u prodejců (kontrolovaná osoba). Údaj o výrobci, resp. dodavateli byl zjištěn z dokladů předložených</w:t>
      </w:r>
      <w:r>
        <w:rPr>
          <w:rFonts w:ascii="Arial" w:hAnsi="Arial" w:cs="Arial"/>
          <w:i/>
          <w:iCs/>
          <w:sz w:val="20"/>
          <w:szCs w:val="20"/>
          <w:lang w:eastAsia="cs-CZ"/>
        </w:rPr>
        <w:t xml:space="preserve"> </w:t>
      </w:r>
      <w:r w:rsidRPr="00D828D0">
        <w:rPr>
          <w:rFonts w:ascii="Arial" w:hAnsi="Arial" w:cs="Arial"/>
          <w:i/>
          <w:iCs/>
          <w:sz w:val="20"/>
          <w:szCs w:val="20"/>
          <w:lang w:eastAsia="cs-CZ"/>
        </w:rPr>
        <w:t>prodejci během kontroly.</w:t>
      </w:r>
    </w:p>
    <w:p w:rsidR="00EB00FF" w:rsidRPr="001B31BF" w:rsidRDefault="00EB00FF" w:rsidP="00B25FE6">
      <w:pPr>
        <w:spacing w:after="240" w:line="240" w:lineRule="auto"/>
        <w:ind w:left="-851" w:firstLine="851"/>
        <w:rPr>
          <w:rFonts w:ascii="Arial" w:hAnsi="Arial" w:cs="Arial"/>
          <w:i/>
          <w:iCs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Spec="center" w:tblpY="54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03"/>
        <w:gridCol w:w="2411"/>
        <w:gridCol w:w="2978"/>
        <w:gridCol w:w="2297"/>
        <w:gridCol w:w="2297"/>
      </w:tblGrid>
      <w:tr w:rsidR="00EB00FF" w:rsidRPr="006975D9">
        <w:tc>
          <w:tcPr>
            <w:tcW w:w="534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Provozovna kontrolované osoby (prodejce)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Výrobce</w:t>
            </w:r>
          </w:p>
        </w:tc>
        <w:tc>
          <w:tcPr>
            <w:tcW w:w="2978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Dodavatel 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EB00FF" w:rsidRPr="006975D9" w:rsidRDefault="00EB00FF" w:rsidP="00956036">
            <w:pPr>
              <w:ind w:left="33" w:hanging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Vyhověl/Nevyhověl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ind w:left="33" w:hanging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 nevyhovění 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Pavel Bystřický</w:t>
            </w: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mobilní stánek u hlavní silnice před obcí Lužice 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Pavel Bystřický, Hýsly 95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Pavel Bystřický, Hýsly 95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Geografický původ (hrozny nebyly původem z ČR)</w:t>
            </w:r>
          </w:p>
        </w:tc>
      </w:tr>
      <w:tr w:rsidR="00EB00FF" w:rsidRPr="006975D9">
        <w:trPr>
          <w:trHeight w:val="987"/>
        </w:trPr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MATRANS, spol.s r.o., Brněnská 74, Jihlava – prodejní stánek u OD TESCO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„MITOMA" Vrbice, s.r.o , Vrbice 421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MATRANS, spol.s r.o., Brno Štěpánská 12, č.p. 372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Jana Kroupová, Rokycanská 128, Plzeň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Vinařství U Kapličky, Zaječí 484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Vinařství U Kapličky, Zaječí 484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Geografický původ (hrozny nebyly původem z ČR)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Vinotéka VÍNOVÍN, Lenka Beranová, Znojmo, Pražská ul., zahrádky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Ing. Jiří Hort, Pražská 44a, Znojmo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Ing. Jiří Hort, Pražská 44a, Znojmo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Roman Havlík, Znojmo, Pražská ulice, stánek 13A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 xml:space="preserve">Pavel Vrba, Vrbovec 152 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František Rock, Horníčkova 567/6, Znojmo, Přímětice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Pavel Straka</w:t>
            </w: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mobilní stánek na ulici Česká před hotelem Avion, Brno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LIVI, spol. s.r.o. Nádražní 835, Dubňany 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PASTRA s.r.o. Zábrdovická 2, Brno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Přídavek vody 74 %</w:t>
            </w:r>
          </w:p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Ethanol z přidaného cukru 9,32 % obj. (limit 2%)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Ráj Vína s.r.o., třída Maršála Malinovského 1304, Uherské Hradiště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LIVI, spol. s r.o., Nádražní 835, Dubňany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LIVI, spol. s r.o., </w:t>
            </w: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Nádražní 835, Dubňany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Přídavek vody 53 %</w:t>
            </w:r>
          </w:p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Ethanol z přidaného cukru 6,68% obj. (limit 3%) – dle protokolu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Vinařství U Kapličky s.r.o., Masarykovo nám. 2799 (OD Tesco), Pardubice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Vinařství U Kapličky s.r.o., Vinařská 484, Zaječí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Vinařství U Kapličky s.r.o., Vinařská 484, Zaječí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Geografický původ (hrozny nebyly původem z ČR)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Stánek na ul. Jateční, Plzeň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Vinařství Pavel Mikulica, Vrbice 21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Vinařství Pavel Mikulica, Vrbice 21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VD Vinotéky, s.r.o., Jenišov, Karlovy Vary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Chateau Lednice,s.r.o., Nejdecká 714, Lednice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Chateau Lednice,s.r.o., Nejdecká 714, Lednice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Michael Zachariáš Na drahách 28, Hradec Králové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Réva Rakvice s.r.o., Dolní 32, Rakvice 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Réva Rakvice s.r.o., Dolní 32, Rakvice 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Geografický původ (hrozny nebyly původem z ČR) 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Miroslav Suchánek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Veveří 71/254, Brno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Ing. Jarmila Nešporová č.p. 429, Šardice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Ing. Jarmila Nešporová č.p. 429, Šardice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EURO BOLD s.r.o., Krmelínská 349, Brušperk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Vinařství A a M Zborovský, v.o.s., Dlouhá 2, Velké Pavlovice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Víno Jelínková s.r.o., J.Moláka 3076/15, Břeclav</w:t>
            </w:r>
          </w:p>
        </w:tc>
        <w:tc>
          <w:tcPr>
            <w:tcW w:w="2297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297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0FF" w:rsidRDefault="00EB00FF" w:rsidP="006A6A4C"/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Default="00EB00FF" w:rsidP="006A6A4C">
      <w:pPr>
        <w:ind w:hanging="851"/>
        <w:rPr>
          <w:rFonts w:ascii="Arial" w:hAnsi="Arial" w:cs="Arial"/>
          <w:b/>
          <w:bCs/>
          <w:sz w:val="20"/>
          <w:szCs w:val="20"/>
        </w:rPr>
      </w:pPr>
    </w:p>
    <w:p w:rsidR="00EB00FF" w:rsidRPr="001B31BF" w:rsidRDefault="00EB00FF" w:rsidP="00B25FE6">
      <w:pPr>
        <w:rPr>
          <w:rFonts w:ascii="Arial" w:hAnsi="Arial" w:cs="Arial"/>
          <w:b/>
          <w:bCs/>
          <w:sz w:val="20"/>
          <w:szCs w:val="20"/>
        </w:rPr>
      </w:pPr>
      <w:r w:rsidRPr="001B31BF">
        <w:rPr>
          <w:rFonts w:ascii="Arial" w:hAnsi="Arial" w:cs="Arial"/>
          <w:b/>
          <w:bCs/>
          <w:sz w:val="20"/>
          <w:szCs w:val="20"/>
        </w:rPr>
        <w:t>Tabulka: Výsledky analýz částečně zkvašeného hroznového moštu (20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1B31BF">
        <w:rPr>
          <w:rFonts w:ascii="Arial" w:hAnsi="Arial" w:cs="Arial"/>
          <w:b/>
          <w:bCs/>
          <w:sz w:val="20"/>
          <w:szCs w:val="20"/>
        </w:rPr>
        <w:t>)</w:t>
      </w:r>
    </w:p>
    <w:p w:rsidR="00EB00FF" w:rsidRPr="001B31BF" w:rsidRDefault="00EB00FF" w:rsidP="00B25FE6">
      <w:pPr>
        <w:spacing w:after="240" w:line="240" w:lineRule="auto"/>
        <w:ind w:left="-851" w:firstLine="851"/>
        <w:rPr>
          <w:rFonts w:ascii="Arial" w:hAnsi="Arial" w:cs="Arial"/>
          <w:sz w:val="20"/>
          <w:szCs w:val="20"/>
          <w:lang w:eastAsia="cs-CZ"/>
        </w:rPr>
      </w:pPr>
      <w:r w:rsidRPr="00D828D0">
        <w:rPr>
          <w:rFonts w:ascii="Arial" w:hAnsi="Arial" w:cs="Arial"/>
          <w:i/>
          <w:iCs/>
          <w:sz w:val="20"/>
          <w:szCs w:val="20"/>
          <w:lang w:eastAsia="cs-CZ"/>
        </w:rPr>
        <w:t>Pozn.: SZPI odebírala vzorky u prodejců (kontrolovaná osoba). Údaj o výrobci, resp. dodavateli byl zjištěn z dokladů předložených prodejci během kontroly.</w:t>
      </w:r>
    </w:p>
    <w:tbl>
      <w:tblPr>
        <w:tblpPr w:leftFromText="141" w:rightFromText="141" w:vertAnchor="text" w:horzAnchor="margin" w:tblpXSpec="center" w:tblpY="10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03"/>
        <w:gridCol w:w="2411"/>
        <w:gridCol w:w="2978"/>
        <w:gridCol w:w="2155"/>
        <w:gridCol w:w="2155"/>
      </w:tblGrid>
      <w:tr w:rsidR="00EB00FF" w:rsidRPr="006975D9">
        <w:tc>
          <w:tcPr>
            <w:tcW w:w="534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Provozovna kontrolované osoby (prodejce)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Výrobce</w:t>
            </w:r>
          </w:p>
        </w:tc>
        <w:tc>
          <w:tcPr>
            <w:tcW w:w="2978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Dodavatel </w:t>
            </w:r>
          </w:p>
        </w:tc>
        <w:tc>
          <w:tcPr>
            <w:tcW w:w="2155" w:type="dxa"/>
            <w:shd w:val="clear" w:color="auto" w:fill="FFFF00"/>
            <w:vAlign w:val="center"/>
          </w:tcPr>
          <w:p w:rsidR="00EB00FF" w:rsidRPr="006975D9" w:rsidRDefault="00EB00FF" w:rsidP="00956036">
            <w:pPr>
              <w:ind w:left="33" w:hanging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Vyhověl/Nevyhověl</w:t>
            </w:r>
          </w:p>
        </w:tc>
        <w:tc>
          <w:tcPr>
            <w:tcW w:w="2155" w:type="dxa"/>
            <w:shd w:val="clear" w:color="auto" w:fill="FFFF00"/>
            <w:vAlign w:val="center"/>
          </w:tcPr>
          <w:p w:rsidR="00EB00FF" w:rsidRPr="006975D9" w:rsidRDefault="00EB00FF" w:rsidP="00906374">
            <w:pPr>
              <w:ind w:left="33" w:hanging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Důvod nevyhovění</w:t>
            </w:r>
          </w:p>
          <w:p w:rsidR="00EB00FF" w:rsidRPr="006975D9" w:rsidRDefault="00EB00FF" w:rsidP="00906374">
            <w:pPr>
              <w:ind w:left="33" w:hanging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(země původu) 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Josef Laštovka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Kostnická 123, Pardubice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JUDr. Blanka Ďurinová, Masarykovo nábřeží 14, Praha 1, provozovna: Zámecká 17, Bzenec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JUDr. Blanka Ďurinová, Masarykovo nábřeží 14, Praha 1, provozovna: Zámecká 17, Bzenec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(původ Maďarsko)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 xml:space="preserve"> J&amp;H fastsped s.r.o.</w:t>
            </w:r>
            <w:r w:rsidRPr="006975D9">
              <w:rPr>
                <w:rFonts w:ascii="Arial" w:hAnsi="Arial" w:cs="Arial"/>
                <w:color w:val="006400"/>
                <w:sz w:val="20"/>
                <w:szCs w:val="20"/>
              </w:rPr>
              <w:t> </w:t>
            </w:r>
            <w:r w:rsidRPr="006975D9">
              <w:rPr>
                <w:rFonts w:ascii="Arial" w:hAnsi="Arial" w:cs="Arial"/>
                <w:sz w:val="20"/>
                <w:szCs w:val="20"/>
              </w:rPr>
              <w:t>Rožňavská 14 Olomouc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JUDr. Blanka Ďurinová, Masarykovo nábřeží 14, Praha 1, provozovna Zámecká 17, Bzenec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JUDr. Blanka Ďurinová, Masarykovo nábřeží 14, Praha 1, provozovna Zámecká 17, Bzenec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(původ Maďarsko)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STORICA ENOTRIA s.r.o., A. Havleny 367, Frenštát pod Radhoštěm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Víno D.K.S. spol. s r.o., Březí u Mikulova, Sklepní 546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Víno D.K.S. spol. s r.o., Březí u Mikulova, Sklepní 546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Přídavek vody 30%</w:t>
            </w:r>
          </w:p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(původ Slovensko)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PEAL a.s., Radlická 520/117, Praha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Vinofol s.r.o., provozovna Novosedly 315, Koliště 829, Brno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Vinofol s.r.o. Koliště 829, Brno - Zábrdovice, provozovna: NOVOSEDLY 315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(původ Maďarsko)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Jana Kurková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Masarykova 173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Ústí nad Labem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Petr Skoupil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Velké Bílovice 450</w:t>
            </w:r>
          </w:p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Martin Kurka – KVD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Školní 84,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Velké Březno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(původ Maďarsko)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Vinné sklepy Chomutov s.r.o.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Lipská 2023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Chomutov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Vinné sklepy Chomutov s.r.o.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Lipská 2023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 xml:space="preserve"> Chomutov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Vinné sklepy Chomutov s.r.o.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Lipská 2023 Chomutov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(původ Maďarsko)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V&amp;D Vinotéky s.r.o.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vinotéka v prostorách před hypermarketem Globus Hradecká 40, Brno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CHATEAU LEDNICE s.r.o., Nejdecká 714, Lednice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CHATEAU LEDNICE s.r.o., Nejdecká 714, Lednice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(vyrobený v České republice z hroznů sklizených v různých zemích EU)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Kaufland Česká republika v.o.s., U Plynárny 64/1432, Praha 4 - Michle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Gerstacker Weinkellerei GmbH D-90451 Nurnberg, SRN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WISSA, spol.s.r.o., U Rakovky 1207, Praha 4 - Kunratice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(původ Itálie)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Václav Matocha, Litovická 866, Hostivice 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Vinařství Plešingr s.r.o., Padělky 987/4, Rohatec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Vinařství Plešingr s.r.o., Padělky 987/4, Rohatec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Přídavek vody 20%</w:t>
            </w:r>
          </w:p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(původ Slovensko)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Ludmila Svobodová</w:t>
            </w:r>
            <w:r w:rsidRPr="006975D9">
              <w:rPr>
                <w:rFonts w:ascii="Arial" w:hAnsi="Arial" w:cs="Arial"/>
                <w:sz w:val="20"/>
                <w:szCs w:val="20"/>
              </w:rPr>
              <w:br/>
              <w:t>Václavská 94, Polička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 xml:space="preserve">Víno Sýkora s.r.o., Příhon 1, Čejkovice 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 xml:space="preserve">Víno Sýkora s.r.o., Příhon 1, Čejkovice 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(původ Maďarsko)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Ivan Datchev, Smila Osovského 25/33, Třebíč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Ing. Josef Knápek, Strachotín 3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Ing. Josef Knápek, Strachotín 3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Ethanol z přidaného cukru 4,73 % obj. (limit 1,5%)</w:t>
            </w:r>
          </w:p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(původ Maďarsko)</w:t>
            </w:r>
          </w:p>
        </w:tc>
      </w:tr>
      <w:tr w:rsidR="00EB00FF" w:rsidRPr="006975D9"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VD Vinotéky s.r.o., Těšínská 83, Opava (prodejna je součástí nákupního centra GLOBUS)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Chateau Lednice, s.r.o., Nejdecká 714, Lednice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Chateau Lednice, s.r.o., Nejdecká 714, Lednice</w:t>
            </w: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color w:val="000000"/>
                <w:sz w:val="20"/>
                <w:szCs w:val="20"/>
              </w:rPr>
              <w:t>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0FF" w:rsidRPr="006975D9" w:rsidRDefault="00EB00FF" w:rsidP="00906374">
            <w:pPr>
              <w:rPr>
                <w:rFonts w:ascii="Arial" w:hAnsi="Arial" w:cs="Arial"/>
                <w:sz w:val="20"/>
                <w:szCs w:val="20"/>
              </w:rPr>
            </w:pPr>
            <w:r w:rsidRPr="006975D9">
              <w:rPr>
                <w:rFonts w:ascii="Arial" w:hAnsi="Arial" w:cs="Arial"/>
                <w:sz w:val="20"/>
                <w:szCs w:val="20"/>
              </w:rPr>
              <w:t>(vyrobený v České republice z hroznů sklizených v různých zemích EU)</w:t>
            </w:r>
          </w:p>
        </w:tc>
      </w:tr>
      <w:tr w:rsidR="00EB00FF" w:rsidRPr="006975D9">
        <w:trPr>
          <w:trHeight w:val="1930"/>
        </w:trPr>
        <w:tc>
          <w:tcPr>
            <w:tcW w:w="534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03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Emil Bartoň, Palackého třída 52, Brno</w:t>
            </w:r>
          </w:p>
        </w:tc>
        <w:tc>
          <w:tcPr>
            <w:tcW w:w="2411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PPS AGRO a.s., Nová 161, Strachotín </w:t>
            </w:r>
          </w:p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PPS AGRO a.s., Nová 161, Strachotín </w:t>
            </w:r>
          </w:p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nevyhověl</w:t>
            </w:r>
          </w:p>
        </w:tc>
        <w:tc>
          <w:tcPr>
            <w:tcW w:w="2155" w:type="dxa"/>
            <w:vAlign w:val="center"/>
          </w:tcPr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Přídavek vody 40 %</w:t>
            </w:r>
          </w:p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Ethanol z přidaného cukru 4,05 % obj. (limit 2%)</w:t>
            </w:r>
          </w:p>
          <w:p w:rsidR="00EB00FF" w:rsidRPr="006975D9" w:rsidRDefault="00EB00FF" w:rsidP="0090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5D9">
              <w:rPr>
                <w:rFonts w:ascii="Arial" w:hAnsi="Arial" w:cs="Arial"/>
                <w:b/>
                <w:bCs/>
                <w:sz w:val="20"/>
                <w:szCs w:val="20"/>
              </w:rPr>
              <w:t>(původ Slovensko)</w:t>
            </w:r>
          </w:p>
        </w:tc>
      </w:tr>
    </w:tbl>
    <w:p w:rsidR="00EB00FF" w:rsidRDefault="00EB00FF"/>
    <w:sectPr w:rsidR="00EB00FF" w:rsidSect="00B25FE6">
      <w:pgSz w:w="16838" w:h="11906" w:orient="landscape"/>
      <w:pgMar w:top="1560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DC"/>
    <w:rsid w:val="000F3BDC"/>
    <w:rsid w:val="00132DD0"/>
    <w:rsid w:val="001B31BF"/>
    <w:rsid w:val="00247805"/>
    <w:rsid w:val="003E18FA"/>
    <w:rsid w:val="00485FFB"/>
    <w:rsid w:val="005A3B03"/>
    <w:rsid w:val="006975D9"/>
    <w:rsid w:val="006A6A4C"/>
    <w:rsid w:val="006F0D74"/>
    <w:rsid w:val="00855477"/>
    <w:rsid w:val="008F0AEB"/>
    <w:rsid w:val="00906374"/>
    <w:rsid w:val="00956036"/>
    <w:rsid w:val="00A37BD4"/>
    <w:rsid w:val="00B25FE6"/>
    <w:rsid w:val="00C07072"/>
    <w:rsid w:val="00C75953"/>
    <w:rsid w:val="00D828D0"/>
    <w:rsid w:val="00E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815</Words>
  <Characters>4813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Výsledky analýz burčáku (2010)</dc:title>
  <dc:subject/>
  <dc:creator>kadankova</dc:creator>
  <cp:keywords/>
  <dc:description/>
  <cp:lastModifiedBy>berankova</cp:lastModifiedBy>
  <cp:revision>2</cp:revision>
  <dcterms:created xsi:type="dcterms:W3CDTF">2010-11-25T10:55:00Z</dcterms:created>
  <dcterms:modified xsi:type="dcterms:W3CDTF">2010-11-25T10:55:00Z</dcterms:modified>
</cp:coreProperties>
</file>